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E141" w14:textId="4C985210" w:rsidR="000D09A5" w:rsidRPr="00DE6257" w:rsidRDefault="009C52B3" w:rsidP="000D09A5">
      <w:pPr>
        <w:spacing w:after="49"/>
        <w:ind w:left="0" w:right="8" w:firstLine="0"/>
        <w:jc w:val="center"/>
        <w:rPr>
          <w:rFonts w:asciiTheme="minorHAnsi" w:hAnsiTheme="minorHAnsi" w:cs="Arial"/>
          <w:b/>
          <w:color w:val="auto"/>
          <w:sz w:val="28"/>
        </w:rPr>
      </w:pPr>
      <w:r>
        <w:rPr>
          <w:rFonts w:asciiTheme="minorHAnsi" w:hAnsiTheme="minorHAnsi" w:cs="Arial"/>
          <w:b/>
          <w:color w:val="auto"/>
          <w:sz w:val="28"/>
        </w:rPr>
        <w:t xml:space="preserve">HYBRID </w:t>
      </w:r>
      <w:r w:rsidR="00D84229">
        <w:rPr>
          <w:rFonts w:asciiTheme="minorHAnsi" w:hAnsiTheme="minorHAnsi" w:cs="Arial"/>
          <w:b/>
          <w:color w:val="auto"/>
          <w:sz w:val="28"/>
        </w:rPr>
        <w:t>CONFERENCING</w:t>
      </w:r>
    </w:p>
    <w:p w14:paraId="339B4EE9" w14:textId="77777777" w:rsidR="000D09A5" w:rsidRPr="000D09A5" w:rsidRDefault="000D09A5" w:rsidP="000D09A5">
      <w:pPr>
        <w:spacing w:after="49"/>
        <w:ind w:left="0" w:right="8" w:firstLine="0"/>
        <w:rPr>
          <w:rFonts w:asciiTheme="minorHAnsi" w:hAnsiTheme="minorHAnsi" w:cs="Arial"/>
          <w:color w:val="auto"/>
        </w:rPr>
      </w:pPr>
    </w:p>
    <w:p w14:paraId="682F0161" w14:textId="77777777" w:rsidR="00463024" w:rsidRDefault="000D09A5" w:rsidP="00463024">
      <w:pPr>
        <w:spacing w:after="0" w:line="259" w:lineRule="auto"/>
        <w:ind w:left="270" w:right="0" w:firstLine="0"/>
        <w:rPr>
          <w:rFonts w:asciiTheme="minorHAnsi" w:hAnsiTheme="minorHAnsi" w:cs="Arial"/>
          <w:b/>
          <w:color w:val="auto"/>
          <w:sz w:val="24"/>
        </w:rPr>
      </w:pPr>
      <w:r w:rsidRPr="00DE6257">
        <w:rPr>
          <w:rFonts w:asciiTheme="minorHAnsi" w:hAnsiTheme="minorHAnsi" w:cs="Arial"/>
          <w:b/>
          <w:color w:val="auto"/>
          <w:sz w:val="24"/>
        </w:rPr>
        <w:t xml:space="preserve">I.  PURPOSE </w:t>
      </w:r>
    </w:p>
    <w:p w14:paraId="6E54E40A" w14:textId="0A911E8F" w:rsidR="000D09A5" w:rsidRPr="00463024" w:rsidRDefault="00D84229" w:rsidP="00463024">
      <w:pPr>
        <w:spacing w:after="0" w:line="259" w:lineRule="auto"/>
        <w:ind w:left="270" w:right="0" w:firstLine="0"/>
        <w:rPr>
          <w:rFonts w:asciiTheme="minorHAnsi" w:hAnsiTheme="minorHAnsi" w:cs="Arial"/>
          <w:b/>
          <w:color w:val="auto"/>
          <w:sz w:val="24"/>
        </w:rPr>
      </w:pPr>
      <w:r>
        <w:rPr>
          <w:rFonts w:asciiTheme="minorHAnsi" w:hAnsiTheme="minorHAnsi" w:cs="Arial"/>
          <w:color w:val="auto"/>
        </w:rPr>
        <w:t xml:space="preserve">With utilization of internet platforms, </w:t>
      </w:r>
      <w:r w:rsidR="009C52B3">
        <w:rPr>
          <w:rFonts w:asciiTheme="minorHAnsi" w:hAnsiTheme="minorHAnsi" w:cs="Arial"/>
          <w:color w:val="auto"/>
        </w:rPr>
        <w:t xml:space="preserve">hybrid </w:t>
      </w:r>
      <w:r>
        <w:rPr>
          <w:rFonts w:asciiTheme="minorHAnsi" w:hAnsiTheme="minorHAnsi" w:cs="Arial"/>
          <w:color w:val="auto"/>
        </w:rPr>
        <w:t xml:space="preserve">conferencing allows the council to provide </w:t>
      </w:r>
      <w:r w:rsidR="00463024" w:rsidRPr="00FC242F">
        <w:rPr>
          <w:rFonts w:asciiTheme="minorHAnsi" w:hAnsiTheme="minorHAnsi" w:cs="Arial"/>
          <w:color w:val="auto"/>
        </w:rPr>
        <w:t xml:space="preserve">increased </w:t>
      </w:r>
      <w:r w:rsidR="000D09A5" w:rsidRPr="00FC242F">
        <w:rPr>
          <w:rFonts w:asciiTheme="minorHAnsi" w:hAnsiTheme="minorHAnsi" w:cs="Arial"/>
          <w:color w:val="auto"/>
        </w:rPr>
        <w:t xml:space="preserve">membership and </w:t>
      </w:r>
      <w:r w:rsidR="00463024" w:rsidRPr="00FC242F">
        <w:rPr>
          <w:rFonts w:asciiTheme="minorHAnsi" w:hAnsiTheme="minorHAnsi" w:cs="Arial"/>
          <w:color w:val="auto"/>
        </w:rPr>
        <w:t>involvement in</w:t>
      </w:r>
      <w:r w:rsidR="00463024">
        <w:rPr>
          <w:rFonts w:asciiTheme="minorHAnsi" w:hAnsiTheme="minorHAnsi" w:cs="Arial"/>
          <w:color w:val="auto"/>
        </w:rPr>
        <w:t xml:space="preserve"> </w:t>
      </w:r>
      <w:r>
        <w:rPr>
          <w:rFonts w:asciiTheme="minorHAnsi" w:hAnsiTheme="minorHAnsi" w:cs="Arial"/>
          <w:color w:val="auto"/>
        </w:rPr>
        <w:t xml:space="preserve">the </w:t>
      </w:r>
      <w:r w:rsidR="00463024">
        <w:rPr>
          <w:rFonts w:asciiTheme="minorHAnsi" w:hAnsiTheme="minorHAnsi" w:cs="Arial"/>
          <w:color w:val="auto"/>
        </w:rPr>
        <w:t xml:space="preserve">PA ENA General Assembly and State Council Meetings.  </w:t>
      </w:r>
    </w:p>
    <w:p w14:paraId="7F20AC3E" w14:textId="28320DEA" w:rsidR="00B85616" w:rsidRPr="008C377D" w:rsidRDefault="00463024" w:rsidP="00B85616">
      <w:pPr>
        <w:tabs>
          <w:tab w:val="num" w:pos="1890"/>
        </w:tabs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Act 67 of 2013 PA Law allows the members of a nonprofit corporation that is member-based </w:t>
      </w:r>
      <w:r w:rsidR="009C52B3">
        <w:rPr>
          <w:rFonts w:asciiTheme="minorHAnsi" w:hAnsiTheme="minorHAnsi" w:cs="Arial"/>
          <w:color w:val="auto"/>
        </w:rPr>
        <w:t xml:space="preserve">to hold </w:t>
      </w:r>
      <w:r>
        <w:rPr>
          <w:rFonts w:asciiTheme="minorHAnsi" w:hAnsiTheme="minorHAnsi" w:cs="Arial"/>
          <w:color w:val="auto"/>
        </w:rPr>
        <w:t xml:space="preserve">meetings held via </w:t>
      </w:r>
      <w:r w:rsidR="009C52B3">
        <w:rPr>
          <w:rFonts w:asciiTheme="minorHAnsi" w:hAnsiTheme="minorHAnsi" w:cs="Arial"/>
          <w:color w:val="auto"/>
        </w:rPr>
        <w:t xml:space="preserve">virtual communication </w:t>
      </w:r>
      <w:r>
        <w:rPr>
          <w:rFonts w:asciiTheme="minorHAnsi" w:hAnsiTheme="minorHAnsi" w:cs="Arial"/>
          <w:color w:val="auto"/>
        </w:rPr>
        <w:t xml:space="preserve">technology </w:t>
      </w:r>
      <w:proofErr w:type="gramStart"/>
      <w:r>
        <w:rPr>
          <w:rFonts w:asciiTheme="minorHAnsi" w:hAnsiTheme="minorHAnsi" w:cs="Arial"/>
          <w:color w:val="auto"/>
        </w:rPr>
        <w:t>in order to</w:t>
      </w:r>
      <w:proofErr w:type="gramEnd"/>
      <w:r>
        <w:rPr>
          <w:rFonts w:asciiTheme="minorHAnsi" w:hAnsiTheme="minorHAnsi" w:cs="Arial"/>
          <w:color w:val="auto"/>
        </w:rPr>
        <w:t xml:space="preserve"> provide the opportunity</w:t>
      </w:r>
      <w:r w:rsidR="00FC242F">
        <w:rPr>
          <w:rFonts w:asciiTheme="minorHAnsi" w:hAnsiTheme="minorHAnsi" w:cs="Arial"/>
          <w:color w:val="auto"/>
        </w:rPr>
        <w:t xml:space="preserve"> for all members to participate such as:  making motions, voting, and/or commenting on the business being conducted.  </w:t>
      </w:r>
      <w:r w:rsidR="009C52B3">
        <w:rPr>
          <w:rFonts w:asciiTheme="minorHAnsi" w:hAnsiTheme="minorHAnsi" w:cs="Arial"/>
          <w:color w:val="auto"/>
        </w:rPr>
        <w:t xml:space="preserve">Virtual communication will be utilized to allow all members to participate and see and hear each other at the time of the meeting.  </w:t>
      </w:r>
    </w:p>
    <w:p w14:paraId="237CBD10" w14:textId="77777777" w:rsidR="00897086" w:rsidRPr="008C377D" w:rsidRDefault="00897086" w:rsidP="00B85616">
      <w:pPr>
        <w:tabs>
          <w:tab w:val="num" w:pos="1890"/>
        </w:tabs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</w:p>
    <w:p w14:paraId="036DD014" w14:textId="77777777" w:rsidR="000D09A5" w:rsidRPr="008C377D" w:rsidRDefault="000D09A5" w:rsidP="000D09A5">
      <w:pPr>
        <w:pStyle w:val="ListParagraph"/>
        <w:spacing w:after="0" w:line="259" w:lineRule="auto"/>
        <w:ind w:left="1070" w:right="0" w:firstLine="0"/>
        <w:rPr>
          <w:rFonts w:asciiTheme="minorHAnsi" w:hAnsiTheme="minorHAnsi" w:cs="Arial"/>
          <w:color w:val="auto"/>
        </w:rPr>
      </w:pPr>
    </w:p>
    <w:p w14:paraId="26D44AC3" w14:textId="77777777" w:rsidR="000D09A5" w:rsidRPr="008C377D" w:rsidRDefault="000D09A5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b/>
          <w:color w:val="auto"/>
          <w:sz w:val="24"/>
        </w:rPr>
      </w:pPr>
      <w:r w:rsidRPr="008C377D">
        <w:rPr>
          <w:rFonts w:asciiTheme="minorHAnsi" w:hAnsiTheme="minorHAnsi" w:cs="Arial"/>
          <w:b/>
          <w:color w:val="auto"/>
          <w:sz w:val="24"/>
        </w:rPr>
        <w:t>II.  PROCEDURE</w:t>
      </w:r>
    </w:p>
    <w:p w14:paraId="3944D6DC" w14:textId="771B234E" w:rsidR="00A929A6" w:rsidRPr="008C377D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 w:rsidRPr="008C377D">
        <w:rPr>
          <w:rFonts w:asciiTheme="minorHAnsi" w:hAnsiTheme="minorHAnsi" w:cs="Arial"/>
          <w:b/>
          <w:color w:val="auto"/>
        </w:rPr>
        <w:tab/>
      </w:r>
      <w:r w:rsidRPr="008C377D">
        <w:rPr>
          <w:rFonts w:asciiTheme="minorHAnsi" w:hAnsiTheme="minorHAnsi" w:cs="Arial"/>
          <w:color w:val="auto"/>
        </w:rPr>
        <w:t xml:space="preserve">A.  PA ENA State </w:t>
      </w:r>
      <w:r w:rsidR="00F87DC5">
        <w:rPr>
          <w:rFonts w:asciiTheme="minorHAnsi" w:hAnsiTheme="minorHAnsi" w:cs="Arial"/>
          <w:color w:val="auto"/>
        </w:rPr>
        <w:t>C</w:t>
      </w:r>
      <w:r w:rsidRPr="008C377D">
        <w:rPr>
          <w:rFonts w:asciiTheme="minorHAnsi" w:hAnsiTheme="minorHAnsi" w:cs="Arial"/>
          <w:color w:val="auto"/>
        </w:rPr>
        <w:t xml:space="preserve">ouncil will </w:t>
      </w:r>
      <w:r w:rsidR="00F87DC5">
        <w:rPr>
          <w:rFonts w:asciiTheme="minorHAnsi" w:hAnsiTheme="minorHAnsi" w:cs="Arial"/>
          <w:color w:val="auto"/>
        </w:rPr>
        <w:t>o</w:t>
      </w:r>
      <w:r w:rsidR="008C377D" w:rsidRPr="008C377D">
        <w:rPr>
          <w:rFonts w:asciiTheme="minorHAnsi" w:hAnsiTheme="minorHAnsi" w:cs="Arial"/>
          <w:color w:val="auto"/>
        </w:rPr>
        <w:t>ffer v</w:t>
      </w:r>
      <w:r w:rsidR="00F87DC5">
        <w:rPr>
          <w:rFonts w:asciiTheme="minorHAnsi" w:hAnsiTheme="minorHAnsi" w:cs="Arial"/>
          <w:color w:val="auto"/>
        </w:rPr>
        <w:t xml:space="preserve">irtual </w:t>
      </w:r>
      <w:r w:rsidR="008C377D" w:rsidRPr="008C377D">
        <w:rPr>
          <w:rFonts w:asciiTheme="minorHAnsi" w:hAnsiTheme="minorHAnsi" w:cs="Arial"/>
          <w:color w:val="auto"/>
        </w:rPr>
        <w:t xml:space="preserve">conferencing for PA ENA meetings, using </w:t>
      </w:r>
      <w:r w:rsidRPr="008C377D">
        <w:rPr>
          <w:rFonts w:asciiTheme="minorHAnsi" w:hAnsiTheme="minorHAnsi" w:cs="Arial"/>
          <w:color w:val="auto"/>
        </w:rPr>
        <w:t xml:space="preserve">the ENA </w:t>
      </w:r>
      <w:r w:rsidR="00F87DC5">
        <w:rPr>
          <w:rFonts w:asciiTheme="minorHAnsi" w:hAnsiTheme="minorHAnsi" w:cs="Arial"/>
          <w:color w:val="auto"/>
        </w:rPr>
        <w:tab/>
      </w:r>
      <w:r w:rsidRPr="008C377D">
        <w:rPr>
          <w:rFonts w:asciiTheme="minorHAnsi" w:hAnsiTheme="minorHAnsi" w:cs="Arial"/>
          <w:color w:val="auto"/>
        </w:rPr>
        <w:t xml:space="preserve">provided ZOOM </w:t>
      </w:r>
      <w:r w:rsidR="007E35A5" w:rsidRPr="008C377D">
        <w:rPr>
          <w:rFonts w:asciiTheme="minorHAnsi" w:hAnsiTheme="minorHAnsi" w:cs="Arial"/>
          <w:color w:val="auto"/>
        </w:rPr>
        <w:t>Communications and V</w:t>
      </w:r>
      <w:r w:rsidR="00F87DC5">
        <w:rPr>
          <w:rFonts w:asciiTheme="minorHAnsi" w:hAnsiTheme="minorHAnsi" w:cs="Arial"/>
          <w:color w:val="auto"/>
        </w:rPr>
        <w:t xml:space="preserve">irtual </w:t>
      </w:r>
      <w:r w:rsidR="007E35A5" w:rsidRPr="008C377D">
        <w:rPr>
          <w:rFonts w:asciiTheme="minorHAnsi" w:hAnsiTheme="minorHAnsi" w:cs="Arial"/>
          <w:color w:val="auto"/>
        </w:rPr>
        <w:t xml:space="preserve">Conferencing Platform (ZOOM).  </w:t>
      </w:r>
    </w:p>
    <w:p w14:paraId="37F67F02" w14:textId="0A30EC26" w:rsidR="00E71A5A" w:rsidRDefault="00A929A6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 w:rsidRPr="008C377D">
        <w:rPr>
          <w:rFonts w:asciiTheme="minorHAnsi" w:hAnsiTheme="minorHAnsi" w:cs="Arial"/>
          <w:color w:val="auto"/>
        </w:rPr>
        <w:tab/>
      </w:r>
      <w:r w:rsidR="00E71A5A" w:rsidRPr="008C377D">
        <w:rPr>
          <w:rFonts w:asciiTheme="minorHAnsi" w:hAnsiTheme="minorHAnsi" w:cs="Arial"/>
          <w:color w:val="auto"/>
        </w:rPr>
        <w:t xml:space="preserve">B.  PA ENA State Council will provide </w:t>
      </w:r>
      <w:r w:rsidR="00F87DC5">
        <w:rPr>
          <w:rFonts w:asciiTheme="minorHAnsi" w:hAnsiTheme="minorHAnsi" w:cs="Arial"/>
          <w:color w:val="auto"/>
        </w:rPr>
        <w:t xml:space="preserve">a Pennsylvania state </w:t>
      </w:r>
      <w:r w:rsidR="00E71A5A" w:rsidRPr="008C377D">
        <w:rPr>
          <w:rFonts w:asciiTheme="minorHAnsi" w:hAnsiTheme="minorHAnsi" w:cs="Arial"/>
          <w:color w:val="auto"/>
        </w:rPr>
        <w:t xml:space="preserve">ZOOM account access to individual PA </w:t>
      </w:r>
      <w:r w:rsidR="00F87DC5">
        <w:rPr>
          <w:rFonts w:asciiTheme="minorHAnsi" w:hAnsiTheme="minorHAnsi" w:cs="Arial"/>
          <w:color w:val="auto"/>
        </w:rPr>
        <w:tab/>
      </w:r>
      <w:r w:rsidR="00E71A5A" w:rsidRPr="008C377D">
        <w:rPr>
          <w:rFonts w:asciiTheme="minorHAnsi" w:hAnsiTheme="minorHAnsi" w:cs="Arial"/>
          <w:color w:val="auto"/>
        </w:rPr>
        <w:t>Chapt</w:t>
      </w:r>
      <w:r w:rsidR="00E71A5A">
        <w:rPr>
          <w:rFonts w:asciiTheme="minorHAnsi" w:hAnsiTheme="minorHAnsi" w:cs="Arial"/>
          <w:color w:val="auto"/>
        </w:rPr>
        <w:t>ers</w:t>
      </w:r>
      <w:r w:rsidR="00F87DC5">
        <w:rPr>
          <w:rFonts w:asciiTheme="minorHAnsi" w:hAnsiTheme="minorHAnsi" w:cs="Arial"/>
          <w:color w:val="auto"/>
        </w:rPr>
        <w:t xml:space="preserve"> to schedule and utilize as needed.</w:t>
      </w:r>
    </w:p>
    <w:p w14:paraId="0673424D" w14:textId="77777777" w:rsidR="00E71A5A" w:rsidRDefault="00E71A5A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  <w:t>C.  Usage of ZOOM accounts:</w:t>
      </w:r>
    </w:p>
    <w:p w14:paraId="0EC33DE5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1</w:t>
      </w:r>
      <w:r>
        <w:rPr>
          <w:rFonts w:asciiTheme="minorHAnsi" w:hAnsiTheme="minorHAnsi" w:cs="Arial"/>
          <w:color w:val="auto"/>
        </w:rPr>
        <w:t>.  State Council related business purposes only</w:t>
      </w:r>
    </w:p>
    <w:p w14:paraId="732A3D53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2</w:t>
      </w:r>
      <w:r>
        <w:rPr>
          <w:rFonts w:asciiTheme="minorHAnsi" w:hAnsiTheme="minorHAnsi" w:cs="Arial"/>
          <w:color w:val="auto"/>
        </w:rPr>
        <w:t>.  Membership Meetings</w:t>
      </w:r>
    </w:p>
    <w:p w14:paraId="367F8FC4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3</w:t>
      </w:r>
      <w:r>
        <w:rPr>
          <w:rFonts w:asciiTheme="minorHAnsi" w:hAnsiTheme="minorHAnsi" w:cs="Arial"/>
          <w:color w:val="auto"/>
        </w:rPr>
        <w:t>.  State Council Board and/or Executive Board Meetings</w:t>
      </w:r>
    </w:p>
    <w:p w14:paraId="56BB1A5C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4</w:t>
      </w:r>
      <w:r>
        <w:rPr>
          <w:rFonts w:asciiTheme="minorHAnsi" w:hAnsiTheme="minorHAnsi" w:cs="Arial"/>
          <w:color w:val="auto"/>
        </w:rPr>
        <w:t>.  Committee meetings</w:t>
      </w:r>
    </w:p>
    <w:p w14:paraId="62EF1230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5</w:t>
      </w:r>
      <w:r>
        <w:rPr>
          <w:rFonts w:asciiTheme="minorHAnsi" w:hAnsiTheme="minorHAnsi" w:cs="Arial"/>
          <w:color w:val="auto"/>
        </w:rPr>
        <w:t>. Networking / social gatherings</w:t>
      </w:r>
    </w:p>
    <w:p w14:paraId="0899A251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 w:rsidR="00E71A5A">
        <w:rPr>
          <w:rFonts w:asciiTheme="minorHAnsi" w:hAnsiTheme="minorHAnsi" w:cs="Arial"/>
          <w:color w:val="auto"/>
        </w:rPr>
        <w:t>6</w:t>
      </w:r>
      <w:r>
        <w:rPr>
          <w:rFonts w:asciiTheme="minorHAnsi" w:hAnsiTheme="minorHAnsi" w:cs="Arial"/>
          <w:color w:val="auto"/>
        </w:rPr>
        <w:t>.  Educational Sessions / CE opportunities</w:t>
      </w:r>
    </w:p>
    <w:p w14:paraId="08F4BFF7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a.  Presented as live sessions </w:t>
      </w:r>
    </w:p>
    <w:p w14:paraId="30752599" w14:textId="77777777" w:rsidR="003F769C" w:rsidRDefault="003F769C" w:rsidP="000D09A5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b.  Pre-recorded sessions and provided to members only.</w:t>
      </w:r>
    </w:p>
    <w:p w14:paraId="19302145" w14:textId="77777777" w:rsidR="00E71A5A" w:rsidRDefault="00E71A5A" w:rsidP="003F769C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  <w:t xml:space="preserve">D.  Recording </w:t>
      </w:r>
    </w:p>
    <w:p w14:paraId="667920DE" w14:textId="77777777" w:rsidR="00E71A5A" w:rsidRDefault="00E71A5A" w:rsidP="003F769C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1.  Meetings with educational content may be recorded to provide to members.</w:t>
      </w:r>
    </w:p>
    <w:p w14:paraId="4FEEC575" w14:textId="77777777" w:rsidR="0044626A" w:rsidRDefault="00E71A5A" w:rsidP="00E71A5A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2.  Any meetings where decisions are made should NOT be recorded.  </w:t>
      </w:r>
    </w:p>
    <w:p w14:paraId="1619E70F" w14:textId="77777777" w:rsidR="00F87DC5" w:rsidRDefault="00F87DC5" w:rsidP="00E71A5A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  <w:t>E.  Voting</w:t>
      </w:r>
    </w:p>
    <w:p w14:paraId="7AC1DDD9" w14:textId="77777777" w:rsidR="00F87DC5" w:rsidRDefault="00F87DC5" w:rsidP="00E71A5A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1.  All Chapters have 2 voting members to be present at General Assembly and Annual 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Meetings.</w:t>
      </w:r>
    </w:p>
    <w:p w14:paraId="7A68BEE5" w14:textId="77777777" w:rsidR="00F87DC5" w:rsidRDefault="00F87DC5" w:rsidP="00E71A5A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a.  Chapters will communicate the 2 (two) voting members to the State President 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and Secretary on the Monday prior to the scheduled General Assembly and/or 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Annual Meeting.</w:t>
      </w:r>
    </w:p>
    <w:p w14:paraId="1F705B24" w14:textId="77777777" w:rsidR="00964B65" w:rsidRDefault="00964B65" w:rsidP="00E71A5A">
      <w:pPr>
        <w:pStyle w:val="ListParagraph"/>
        <w:spacing w:after="0" w:line="259" w:lineRule="auto"/>
        <w:ind w:left="270" w:righ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b.  At the beginning of the meeting, a roll call of all Board of Directors, 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Committee Chairs, and Voting Members will be completed.</w:t>
      </w:r>
    </w:p>
    <w:p w14:paraId="346548F9" w14:textId="77777777" w:rsidR="00964B65" w:rsidRPr="000D09A5" w:rsidRDefault="00964B65" w:rsidP="00E71A5A">
      <w:pPr>
        <w:pStyle w:val="ListParagraph"/>
        <w:spacing w:after="0" w:line="259" w:lineRule="auto"/>
        <w:ind w:left="270" w:right="0" w:firstLine="0"/>
      </w:pP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 xml:space="preserve">C.  All guests will sign into either the registration or virtual, on the chat to be </w:t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</w:r>
      <w:r>
        <w:rPr>
          <w:rFonts w:asciiTheme="minorHAnsi" w:hAnsiTheme="minorHAnsi" w:cs="Arial"/>
          <w:color w:val="auto"/>
        </w:rPr>
        <w:tab/>
        <w:t>counted as an attendee.</w:t>
      </w:r>
    </w:p>
    <w:p w14:paraId="2CAD4A94" w14:textId="77777777" w:rsidR="000D09A5" w:rsidRDefault="000D09A5" w:rsidP="000D09A5">
      <w:pPr>
        <w:ind w:left="0" w:firstLine="0"/>
      </w:pPr>
      <w:r>
        <w:tab/>
      </w:r>
      <w:r w:rsidR="00E71A5A">
        <w:t>E</w:t>
      </w:r>
      <w:r w:rsidRPr="000D09A5">
        <w:t>.</w:t>
      </w:r>
      <w:r>
        <w:t xml:space="preserve">  The platform will enable </w:t>
      </w:r>
      <w:r w:rsidRPr="000D09A5">
        <w:t xml:space="preserve">both audio and visual attendance and </w:t>
      </w:r>
      <w:r>
        <w:t xml:space="preserve">involvement in PA ENA </w:t>
      </w:r>
      <w:r>
        <w:tab/>
        <w:t xml:space="preserve">General Assembly </w:t>
      </w:r>
      <w:r w:rsidRPr="000D09A5">
        <w:t xml:space="preserve">which will </w:t>
      </w:r>
      <w:r>
        <w:t xml:space="preserve">allow the member </w:t>
      </w:r>
      <w:r w:rsidRPr="000D09A5">
        <w:t xml:space="preserve">to interact and discuss issues during the </w:t>
      </w:r>
      <w:r>
        <w:tab/>
      </w:r>
      <w:r w:rsidRPr="000D09A5">
        <w:t>meeting, as</w:t>
      </w:r>
      <w:r>
        <w:t xml:space="preserve"> </w:t>
      </w:r>
      <w:r w:rsidRPr="000D09A5">
        <w:t>an active meeting participant.</w:t>
      </w:r>
    </w:p>
    <w:p w14:paraId="0F12EC9B" w14:textId="77777777" w:rsidR="000D09A5" w:rsidRDefault="00E71A5A" w:rsidP="000D09A5">
      <w:pPr>
        <w:ind w:left="0" w:firstLine="0"/>
      </w:pPr>
      <w:r>
        <w:tab/>
        <w:t xml:space="preserve">F.  </w:t>
      </w:r>
      <w:r w:rsidR="000D09A5">
        <w:t xml:space="preserve">Communication regarding the virtual address will be sent to the PA ENA members at least </w:t>
      </w:r>
      <w:r w:rsidR="000D09A5">
        <w:tab/>
        <w:t>one week before scheduled meeting.</w:t>
      </w:r>
    </w:p>
    <w:p w14:paraId="2ECAF233" w14:textId="52E19FD7" w:rsidR="005876AA" w:rsidRDefault="000D09A5" w:rsidP="000D09A5">
      <w:pPr>
        <w:ind w:left="0" w:firstLine="0"/>
      </w:pPr>
      <w:r>
        <w:lastRenderedPageBreak/>
        <w:tab/>
      </w:r>
    </w:p>
    <w:p w14:paraId="3ABA6BBD" w14:textId="77777777" w:rsidR="00A929A6" w:rsidRDefault="00A929A6" w:rsidP="000D09A5">
      <w:pPr>
        <w:ind w:left="0" w:firstLine="0"/>
      </w:pPr>
    </w:p>
    <w:p w14:paraId="1CC40A01" w14:textId="77777777" w:rsidR="00A929A6" w:rsidRDefault="00A929A6" w:rsidP="000D09A5">
      <w:pPr>
        <w:ind w:left="0" w:firstLine="0"/>
      </w:pPr>
    </w:p>
    <w:sectPr w:rsidR="00A929A6" w:rsidSect="00A929A6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3724" w14:textId="77777777" w:rsidR="00E413B0" w:rsidRDefault="00E413B0" w:rsidP="009211E7">
      <w:pPr>
        <w:spacing w:after="0" w:line="240" w:lineRule="auto"/>
      </w:pPr>
      <w:r>
        <w:separator/>
      </w:r>
    </w:p>
  </w:endnote>
  <w:endnote w:type="continuationSeparator" w:id="0">
    <w:p w14:paraId="28BC6B1B" w14:textId="77777777" w:rsidR="00E413B0" w:rsidRDefault="00E413B0" w:rsidP="0092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F90A" w14:textId="77777777" w:rsidR="009211E7" w:rsidRPr="009211E7" w:rsidRDefault="009211E7">
    <w:pPr>
      <w:pStyle w:val="Footer"/>
      <w:rPr>
        <w:sz w:val="16"/>
        <w:szCs w:val="16"/>
      </w:rPr>
    </w:pPr>
    <w:r w:rsidRPr="009211E7">
      <w:rPr>
        <w:sz w:val="16"/>
        <w:szCs w:val="16"/>
      </w:rPr>
      <w:t>303</w:t>
    </w:r>
  </w:p>
  <w:p w14:paraId="3CB1ABA1" w14:textId="77777777" w:rsidR="009211E7" w:rsidRPr="009211E7" w:rsidRDefault="009211E7">
    <w:pPr>
      <w:pStyle w:val="Footer"/>
      <w:rPr>
        <w:sz w:val="16"/>
        <w:szCs w:val="16"/>
      </w:rPr>
    </w:pPr>
    <w:r w:rsidRPr="009211E7">
      <w:rPr>
        <w:sz w:val="16"/>
        <w:szCs w:val="16"/>
      </w:rPr>
      <w:t>Date of Original:  8/2021</w:t>
    </w:r>
  </w:p>
  <w:p w14:paraId="071225C5" w14:textId="77777777" w:rsidR="009211E7" w:rsidRDefault="0092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D903" w14:textId="77777777" w:rsidR="00E413B0" w:rsidRDefault="00E413B0" w:rsidP="009211E7">
      <w:pPr>
        <w:spacing w:after="0" w:line="240" w:lineRule="auto"/>
      </w:pPr>
      <w:r>
        <w:separator/>
      </w:r>
    </w:p>
  </w:footnote>
  <w:footnote w:type="continuationSeparator" w:id="0">
    <w:p w14:paraId="05560116" w14:textId="77777777" w:rsidR="00E413B0" w:rsidRDefault="00E413B0" w:rsidP="0092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C02B0"/>
    <w:multiLevelType w:val="hybridMultilevel"/>
    <w:tmpl w:val="02666914"/>
    <w:lvl w:ilvl="0" w:tplc="8CB691B8">
      <w:start w:val="1"/>
      <w:numFmt w:val="upperRoman"/>
      <w:lvlText w:val="%1."/>
      <w:lvlJc w:val="left"/>
      <w:pPr>
        <w:ind w:left="2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5FCAFF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51C6792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B1817B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0DAB37C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D1EEB92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4563F08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488F1E2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D8910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9A5"/>
    <w:rsid w:val="000D09A5"/>
    <w:rsid w:val="003F769C"/>
    <w:rsid w:val="0044626A"/>
    <w:rsid w:val="00463024"/>
    <w:rsid w:val="00465EB8"/>
    <w:rsid w:val="005876AA"/>
    <w:rsid w:val="007E35A5"/>
    <w:rsid w:val="00887341"/>
    <w:rsid w:val="00897086"/>
    <w:rsid w:val="008C377D"/>
    <w:rsid w:val="009211E7"/>
    <w:rsid w:val="00964B65"/>
    <w:rsid w:val="009A0AB3"/>
    <w:rsid w:val="009C52B3"/>
    <w:rsid w:val="00A929A6"/>
    <w:rsid w:val="00B85616"/>
    <w:rsid w:val="00D117C0"/>
    <w:rsid w:val="00D84229"/>
    <w:rsid w:val="00DE6257"/>
    <w:rsid w:val="00DF408D"/>
    <w:rsid w:val="00E413B0"/>
    <w:rsid w:val="00E71A5A"/>
    <w:rsid w:val="00EF063B"/>
    <w:rsid w:val="00F33F42"/>
    <w:rsid w:val="00F56E95"/>
    <w:rsid w:val="00F87DC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6F88"/>
  <w15:docId w15:val="{2EE3B9C5-066A-4917-AAA9-8DF54EF4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9A5"/>
    <w:pPr>
      <w:spacing w:after="11" w:line="248" w:lineRule="auto"/>
      <w:ind w:left="10" w:right="42" w:hanging="10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09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16"/>
    <w:pPr>
      <w:spacing w:after="160" w:line="240" w:lineRule="auto"/>
      <w:ind w:left="0" w:right="0" w:firstLine="0"/>
    </w:pPr>
    <w:rPr>
      <w:rFonts w:eastAsia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1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16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E7"/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E7"/>
    <w:rPr>
      <w:rFonts w:ascii="Calibri" w:eastAsia="Times New Roman" w:hAnsi="Calibri" w:cs="Calibri"/>
      <w:color w:val="000000"/>
    </w:rPr>
  </w:style>
  <w:style w:type="paragraph" w:styleId="Revision">
    <w:name w:val="Revision"/>
    <w:hidden/>
    <w:uiPriority w:val="99"/>
    <w:semiHidden/>
    <w:rsid w:val="00F56E95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Monongahela Valley Hospital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Zidek</dc:creator>
  <cp:lastModifiedBy>Gina Slobogin</cp:lastModifiedBy>
  <cp:revision>19</cp:revision>
  <cp:lastPrinted>2021-10-28T11:25:00Z</cp:lastPrinted>
  <dcterms:created xsi:type="dcterms:W3CDTF">2021-06-24T17:09:00Z</dcterms:created>
  <dcterms:modified xsi:type="dcterms:W3CDTF">2022-02-11T19:48:00Z</dcterms:modified>
</cp:coreProperties>
</file>